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18EE2" w14:textId="77777777" w:rsidR="00200B9F" w:rsidRDefault="00200B9F" w:rsidP="00FE6B0A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  <w:sz w:val="20"/>
          <w:szCs w:val="20"/>
        </w:rPr>
        <w:tab/>
        <w:t>Załącznik nr 2 do SWZ</w:t>
      </w:r>
    </w:p>
    <w:p w14:paraId="4FD3562F" w14:textId="775295AF" w:rsidR="00200B9F" w:rsidRDefault="00200B9F" w:rsidP="00FE6B0A">
      <w:pPr>
        <w:tabs>
          <w:tab w:val="left" w:pos="5954"/>
        </w:tabs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Nr postępowania: </w:t>
      </w:r>
      <w:r w:rsidR="00695E14">
        <w:rPr>
          <w:sz w:val="28"/>
          <w:szCs w:val="28"/>
        </w:rPr>
        <w:t>ZGK.271.1.2026</w:t>
      </w:r>
      <w:r>
        <w:rPr>
          <w:sz w:val="28"/>
          <w:szCs w:val="28"/>
        </w:rPr>
        <w:t xml:space="preserve"> </w:t>
      </w:r>
    </w:p>
    <w:p w14:paraId="799E19FE" w14:textId="77777777" w:rsidR="00200B9F" w:rsidRPr="00CB20BE" w:rsidRDefault="00200B9F" w:rsidP="00FE6B0A">
      <w:pPr>
        <w:tabs>
          <w:tab w:val="left" w:pos="5954"/>
        </w:tabs>
        <w:spacing w:after="0" w:line="240" w:lineRule="auto"/>
        <w:rPr>
          <w:sz w:val="8"/>
          <w:szCs w:val="8"/>
        </w:rPr>
      </w:pPr>
    </w:p>
    <w:p w14:paraId="41582C12" w14:textId="77777777" w:rsidR="00200B9F" w:rsidRDefault="00200B9F" w:rsidP="00FE6B0A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ZAMAWIAJĄCY</w:t>
      </w:r>
    </w:p>
    <w:p w14:paraId="375602F8" w14:textId="77777777" w:rsidR="00695E14" w:rsidRDefault="00695E14" w:rsidP="00695E14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Zakład Gospodarki Komunalnej</w:t>
      </w:r>
    </w:p>
    <w:p w14:paraId="79BCC5DF" w14:textId="77777777" w:rsidR="00695E14" w:rsidRPr="00B44F47" w:rsidRDefault="00695E14" w:rsidP="00695E14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 Serbach</w:t>
      </w:r>
    </w:p>
    <w:p w14:paraId="59FFFDC9" w14:textId="77777777" w:rsidR="00695E14" w:rsidRPr="00B44F47" w:rsidRDefault="00695E14" w:rsidP="00695E14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ul.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Brzozowa 3</w:t>
      </w:r>
    </w:p>
    <w:p w14:paraId="4CB7F8F0" w14:textId="77777777" w:rsidR="00695E14" w:rsidRDefault="00695E14" w:rsidP="00695E14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67-210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Serby</w:t>
      </w:r>
    </w:p>
    <w:p w14:paraId="7CF08772" w14:textId="77777777" w:rsidR="00CB20BE" w:rsidRPr="00CB20BE" w:rsidRDefault="00CB20BE" w:rsidP="00695E14">
      <w:pPr>
        <w:tabs>
          <w:tab w:val="left" w:pos="5954"/>
        </w:tabs>
        <w:spacing w:after="0" w:line="240" w:lineRule="auto"/>
        <w:rPr>
          <w:sz w:val="8"/>
          <w:szCs w:val="8"/>
        </w:rPr>
      </w:pPr>
    </w:p>
    <w:p w14:paraId="50BFC9BD" w14:textId="77777777" w:rsidR="00200B9F" w:rsidRPr="00CB20BE" w:rsidRDefault="00200B9F" w:rsidP="00FE6B0A">
      <w:pPr>
        <w:tabs>
          <w:tab w:val="left" w:pos="5954"/>
        </w:tabs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CB20BE">
        <w:rPr>
          <w:rFonts w:cstheme="minorHAnsi"/>
          <w:b/>
          <w:bCs/>
          <w:sz w:val="20"/>
          <w:szCs w:val="20"/>
        </w:rPr>
        <w:t>OPIS PRZEDMIOTU ZAMÓWIENIA</w:t>
      </w:r>
    </w:p>
    <w:p w14:paraId="6F2CB1B6" w14:textId="34828394" w:rsidR="0006589B" w:rsidRPr="00CB20BE" w:rsidRDefault="006E62C7" w:rsidP="00FE6B0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1. </w:t>
      </w:r>
      <w:r w:rsidR="00FE6B0A" w:rsidRPr="00CB20BE">
        <w:rPr>
          <w:rFonts w:cstheme="minorHAnsi"/>
          <w:sz w:val="20"/>
          <w:szCs w:val="20"/>
        </w:rPr>
        <w:t>Przedmiotem zamówienia jest realizacja zadania pn. „Opracowanie, dostarczenie i montaż systemu przedmuchu i napowietrzania dla przepompowni Wilków</w:t>
      </w:r>
      <w:r w:rsidR="00DD51D7" w:rsidRPr="00CB20BE">
        <w:rPr>
          <w:rFonts w:cstheme="minorHAnsi"/>
          <w:sz w:val="20"/>
          <w:szCs w:val="20"/>
        </w:rPr>
        <w:t xml:space="preserve"> PS2</w:t>
      </w:r>
      <w:r w:rsidR="00521D0E" w:rsidRPr="00CB20BE">
        <w:rPr>
          <w:rFonts w:cstheme="minorHAnsi"/>
          <w:sz w:val="20"/>
          <w:szCs w:val="20"/>
        </w:rPr>
        <w:t>,</w:t>
      </w:r>
      <w:r w:rsidR="00FE6B0A" w:rsidRPr="00CB20BE">
        <w:rPr>
          <w:rFonts w:cstheme="minorHAnsi"/>
          <w:sz w:val="20"/>
          <w:szCs w:val="20"/>
        </w:rPr>
        <w:t xml:space="preserve"> ul. Spółdzielcza oraz Serby</w:t>
      </w:r>
      <w:r w:rsidR="00DD51D7" w:rsidRPr="00CB20BE">
        <w:rPr>
          <w:rFonts w:cstheme="minorHAnsi"/>
          <w:sz w:val="20"/>
          <w:szCs w:val="20"/>
        </w:rPr>
        <w:t xml:space="preserve"> PS</w:t>
      </w:r>
      <w:r w:rsidR="00521D0E" w:rsidRPr="00CB20BE">
        <w:rPr>
          <w:rFonts w:cstheme="minorHAnsi"/>
          <w:sz w:val="20"/>
          <w:szCs w:val="20"/>
        </w:rPr>
        <w:t>,</w:t>
      </w:r>
      <w:r w:rsidR="00FE6B0A" w:rsidRPr="00CB20BE">
        <w:rPr>
          <w:rFonts w:cstheme="minorHAnsi"/>
          <w:sz w:val="20"/>
          <w:szCs w:val="20"/>
        </w:rPr>
        <w:t xml:space="preserve"> ul. Krótka”.</w:t>
      </w:r>
    </w:p>
    <w:p w14:paraId="43DE9C29" w14:textId="77777777" w:rsidR="001432F8" w:rsidRPr="00CB20BE" w:rsidRDefault="001432F8" w:rsidP="00FE6B0A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002BD12C" w14:textId="51AF0EFB" w:rsidR="00692BB5" w:rsidRPr="00CB20BE" w:rsidRDefault="00692BB5" w:rsidP="00FE6B0A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2. Zakres rzeczowy zadania obejmuje opracowanie, dobór, dostarczenie i montaż kompletnego systemu urządzenia do przedmuchu, płukania i napowietrzania rurociągu tłocznego ścieków sprzężonym powietrzem w celu efektywnej i bezpiecznej (we współpracy pompy ze sprężarką)  likwidacji odorów z rurociągu tłocznego, usuwania nagromadzonych osadów na ściankach rurociągów i zapobieganiu ich osadzania, a także ograniczeniu korozji siarczanowej. Instalacja ma na celu poprawienie sytuacji z występującymi odorami w okolicach studni rozprężnej ww. przepompowni.</w:t>
      </w:r>
    </w:p>
    <w:p w14:paraId="46B84280" w14:textId="77777777" w:rsidR="001432F8" w:rsidRPr="00CB20BE" w:rsidRDefault="001432F8" w:rsidP="00DD51D7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63697208" w14:textId="4E1996BA" w:rsidR="00DD51D7" w:rsidRPr="00CB20BE" w:rsidRDefault="00DD51D7" w:rsidP="00DD51D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3. Podstawowa charakterystyka obiektu przeznaczonego do zainstalowania systemu przedmuchu i napowietrzania:</w:t>
      </w:r>
    </w:p>
    <w:p w14:paraId="4B623250" w14:textId="1190D4D6" w:rsidR="004B14CB" w:rsidRPr="00CB20BE" w:rsidRDefault="004B14CB" w:rsidP="004B14CB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3.1. Wilków PS2 ul. Spółdzielcza [Gmina Głogów, województwo dolnośląskie]:</w:t>
      </w:r>
    </w:p>
    <w:p w14:paraId="11310ACC" w14:textId="758DCF62" w:rsidR="004B14CB" w:rsidRPr="00CB20BE" w:rsidRDefault="004B14CB" w:rsidP="000D3319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lokalizacja przepompowni PS2 - działka nr 591/11</w:t>
      </w:r>
      <w:r w:rsidR="000D3319">
        <w:rPr>
          <w:rFonts w:cstheme="minorHAnsi"/>
          <w:sz w:val="20"/>
          <w:szCs w:val="20"/>
        </w:rPr>
        <w:t xml:space="preserve"> obręb 0017 Wilków</w:t>
      </w:r>
      <w:r w:rsidR="000D3319" w:rsidRPr="000D3319">
        <w:rPr>
          <w:rFonts w:cstheme="minorHAnsi"/>
          <w:sz w:val="20"/>
          <w:szCs w:val="20"/>
        </w:rPr>
        <w:t xml:space="preserve"> </w:t>
      </w:r>
      <w:r w:rsidR="000D3319">
        <w:rPr>
          <w:rFonts w:cstheme="minorHAnsi"/>
          <w:sz w:val="20"/>
          <w:szCs w:val="20"/>
        </w:rPr>
        <w:t xml:space="preserve">jedn. </w:t>
      </w:r>
      <w:proofErr w:type="spellStart"/>
      <w:r w:rsidR="000D3319">
        <w:rPr>
          <w:rFonts w:cstheme="minorHAnsi"/>
          <w:sz w:val="20"/>
          <w:szCs w:val="20"/>
        </w:rPr>
        <w:t>ewid</w:t>
      </w:r>
      <w:proofErr w:type="spellEnd"/>
      <w:r w:rsidR="0071113D">
        <w:rPr>
          <w:rFonts w:cstheme="minorHAnsi"/>
          <w:sz w:val="20"/>
          <w:szCs w:val="20"/>
        </w:rPr>
        <w:t>.</w:t>
      </w:r>
      <w:r w:rsidR="000D3319">
        <w:rPr>
          <w:rFonts w:cstheme="minorHAnsi"/>
          <w:sz w:val="20"/>
          <w:szCs w:val="20"/>
        </w:rPr>
        <w:t xml:space="preserve"> 020302_2 Głogów</w:t>
      </w:r>
    </w:p>
    <w:p w14:paraId="2177DE85" w14:textId="503E14D8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- lokalizacja: studnia rozprężna – działka nr </w:t>
      </w:r>
      <w:r w:rsidR="000D3319">
        <w:rPr>
          <w:rFonts w:cstheme="minorHAnsi"/>
          <w:sz w:val="20"/>
          <w:szCs w:val="20"/>
        </w:rPr>
        <w:t xml:space="preserve">541/30 obręb 0012 Serby jedn. </w:t>
      </w:r>
      <w:proofErr w:type="spellStart"/>
      <w:r w:rsidR="000D3319">
        <w:rPr>
          <w:rFonts w:cstheme="minorHAnsi"/>
          <w:sz w:val="20"/>
          <w:szCs w:val="20"/>
        </w:rPr>
        <w:t>ewid</w:t>
      </w:r>
      <w:proofErr w:type="spellEnd"/>
      <w:r w:rsidR="0071113D">
        <w:rPr>
          <w:rFonts w:cstheme="minorHAnsi"/>
          <w:sz w:val="20"/>
          <w:szCs w:val="20"/>
        </w:rPr>
        <w:t>.</w:t>
      </w:r>
      <w:r w:rsidR="000D3319">
        <w:rPr>
          <w:rFonts w:cstheme="minorHAnsi"/>
          <w:sz w:val="20"/>
          <w:szCs w:val="20"/>
        </w:rPr>
        <w:t xml:space="preserve"> 020302_2 Głogów</w:t>
      </w:r>
    </w:p>
    <w:p w14:paraId="0EA066D1" w14:textId="5A5ADAAA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długość odcinka rurociągu tłocznego: przepompownia – studnia rozpręż</w:t>
      </w:r>
      <w:r w:rsidR="000D3319">
        <w:rPr>
          <w:rFonts w:cstheme="minorHAnsi"/>
          <w:sz w:val="20"/>
          <w:szCs w:val="20"/>
        </w:rPr>
        <w:t>n</w:t>
      </w:r>
      <w:r w:rsidRPr="00CB20BE">
        <w:rPr>
          <w:rFonts w:cstheme="minorHAnsi"/>
          <w:sz w:val="20"/>
          <w:szCs w:val="20"/>
        </w:rPr>
        <w:t>a – ok. 6240m</w:t>
      </w:r>
    </w:p>
    <w:p w14:paraId="3A9512E1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rurociąg - średnica– PEHD100 SDR17 DN 110/125/160</w:t>
      </w:r>
    </w:p>
    <w:p w14:paraId="04020900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- ilość ścieków dopływająca do przepompowni: </w:t>
      </w:r>
      <w:proofErr w:type="spellStart"/>
      <w:r w:rsidRPr="00CB20BE">
        <w:rPr>
          <w:rFonts w:cstheme="minorHAnsi"/>
          <w:sz w:val="20"/>
          <w:szCs w:val="20"/>
        </w:rPr>
        <w:t>Qśrd</w:t>
      </w:r>
      <w:proofErr w:type="spellEnd"/>
      <w:r w:rsidRPr="00CB20BE">
        <w:rPr>
          <w:rFonts w:cstheme="minorHAnsi"/>
          <w:sz w:val="20"/>
          <w:szCs w:val="20"/>
        </w:rPr>
        <w:t xml:space="preserve"> = 70m3/d</w:t>
      </w:r>
    </w:p>
    <w:p w14:paraId="5D1FEE82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Przepompownia posiada zamontowane dwie pompy o parametrach:</w:t>
      </w:r>
    </w:p>
    <w:p w14:paraId="2D0DE332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Typ :</w:t>
      </w:r>
      <w:proofErr w:type="spellStart"/>
      <w:r w:rsidRPr="00CB20BE">
        <w:rPr>
          <w:rFonts w:cstheme="minorHAnsi"/>
          <w:sz w:val="20"/>
          <w:szCs w:val="20"/>
        </w:rPr>
        <w:t>Strate</w:t>
      </w:r>
      <w:proofErr w:type="spellEnd"/>
      <w:r w:rsidRPr="00CB20BE">
        <w:rPr>
          <w:rFonts w:cstheme="minorHAnsi"/>
          <w:sz w:val="20"/>
          <w:szCs w:val="20"/>
        </w:rPr>
        <w:t xml:space="preserve">    ST 65/80-225</w:t>
      </w:r>
    </w:p>
    <w:p w14:paraId="08D1B335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Wydajność Q = 25,4m3</w:t>
      </w:r>
    </w:p>
    <w:p w14:paraId="6FD4BB03" w14:textId="1016336F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Wysokość podnoszenia </w:t>
      </w:r>
      <w:proofErr w:type="spellStart"/>
      <w:r w:rsidRPr="00CB20BE">
        <w:rPr>
          <w:rFonts w:cstheme="minorHAnsi"/>
          <w:sz w:val="20"/>
          <w:szCs w:val="20"/>
        </w:rPr>
        <w:t>Hp</w:t>
      </w:r>
      <w:proofErr w:type="spellEnd"/>
      <w:r w:rsidRPr="00CB20BE">
        <w:rPr>
          <w:rFonts w:cstheme="minorHAnsi"/>
          <w:sz w:val="20"/>
          <w:szCs w:val="20"/>
        </w:rPr>
        <w:t xml:space="preserve"> =67,7</w:t>
      </w:r>
      <w:r w:rsidR="00F44028">
        <w:rPr>
          <w:rFonts w:cstheme="minorHAnsi"/>
          <w:sz w:val="20"/>
          <w:szCs w:val="20"/>
        </w:rPr>
        <w:t xml:space="preserve"> </w:t>
      </w:r>
      <w:proofErr w:type="spellStart"/>
      <w:r w:rsidRPr="00CB20BE">
        <w:rPr>
          <w:rFonts w:cstheme="minorHAnsi"/>
          <w:sz w:val="20"/>
          <w:szCs w:val="20"/>
        </w:rPr>
        <w:t>mSW</w:t>
      </w:r>
      <w:proofErr w:type="spellEnd"/>
    </w:p>
    <w:p w14:paraId="4F175C39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Moc pompy N =15</w:t>
      </w:r>
      <w:r w:rsidRPr="00CB20BE">
        <w:rPr>
          <w:rFonts w:cstheme="minorHAnsi"/>
          <w:sz w:val="20"/>
          <w:szCs w:val="20"/>
        </w:rPr>
        <w:t xml:space="preserve"> </w:t>
      </w:r>
      <w:r w:rsidRPr="00CB20BE">
        <w:rPr>
          <w:rFonts w:cstheme="minorHAnsi"/>
          <w:sz w:val="20"/>
          <w:szCs w:val="20"/>
        </w:rPr>
        <w:t>kW</w:t>
      </w:r>
    </w:p>
    <w:p w14:paraId="4E39D38B" w14:textId="5355E0B1" w:rsidR="004B14CB" w:rsidRPr="00CB20BE" w:rsidRDefault="004B14CB" w:rsidP="004B14CB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3.2. Serby PS Krótka [Gmina Głogów, województwo dolnośląskie]:</w:t>
      </w:r>
    </w:p>
    <w:p w14:paraId="1B75575C" w14:textId="3FE894E6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lokalizacja przepompowni PS - działka nr 541/30</w:t>
      </w:r>
      <w:r w:rsidR="000D3319" w:rsidRPr="000D3319">
        <w:rPr>
          <w:rFonts w:cstheme="minorHAnsi"/>
          <w:sz w:val="20"/>
          <w:szCs w:val="20"/>
        </w:rPr>
        <w:t xml:space="preserve"> </w:t>
      </w:r>
      <w:r w:rsidR="000D3319">
        <w:rPr>
          <w:rFonts w:cstheme="minorHAnsi"/>
          <w:sz w:val="20"/>
          <w:szCs w:val="20"/>
        </w:rPr>
        <w:t xml:space="preserve">obręb 0012 Serby jedn. </w:t>
      </w:r>
      <w:proofErr w:type="spellStart"/>
      <w:r w:rsidR="000D3319">
        <w:rPr>
          <w:rFonts w:cstheme="minorHAnsi"/>
          <w:sz w:val="20"/>
          <w:szCs w:val="20"/>
        </w:rPr>
        <w:t>ewid</w:t>
      </w:r>
      <w:proofErr w:type="spellEnd"/>
      <w:r w:rsidR="0071113D">
        <w:rPr>
          <w:rFonts w:cstheme="minorHAnsi"/>
          <w:sz w:val="20"/>
          <w:szCs w:val="20"/>
        </w:rPr>
        <w:t>.</w:t>
      </w:r>
      <w:r w:rsidR="000D3319">
        <w:rPr>
          <w:rFonts w:cstheme="minorHAnsi"/>
          <w:sz w:val="20"/>
          <w:szCs w:val="20"/>
        </w:rPr>
        <w:t xml:space="preserve"> 020302_2 Głogów</w:t>
      </w:r>
    </w:p>
    <w:p w14:paraId="7FA5326B" w14:textId="0A87145A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lokalizacja: studnia rozprężna – działka nr</w:t>
      </w:r>
      <w:r w:rsidRPr="00CB20BE">
        <w:rPr>
          <w:rFonts w:cstheme="minorHAnsi"/>
          <w:sz w:val="20"/>
          <w:szCs w:val="20"/>
        </w:rPr>
        <w:t xml:space="preserve"> </w:t>
      </w:r>
      <w:r w:rsidR="000D3319">
        <w:rPr>
          <w:rFonts w:cstheme="minorHAnsi"/>
          <w:sz w:val="20"/>
          <w:szCs w:val="20"/>
        </w:rPr>
        <w:t>75</w:t>
      </w:r>
      <w:r w:rsidR="000D3319" w:rsidRPr="000D3319">
        <w:rPr>
          <w:rFonts w:cstheme="minorHAnsi"/>
          <w:sz w:val="20"/>
          <w:szCs w:val="20"/>
        </w:rPr>
        <w:t xml:space="preserve"> </w:t>
      </w:r>
      <w:r w:rsidR="000D3319">
        <w:rPr>
          <w:rFonts w:cstheme="minorHAnsi"/>
          <w:sz w:val="20"/>
          <w:szCs w:val="20"/>
        </w:rPr>
        <w:t xml:space="preserve">obręb 0003 Wyspa </w:t>
      </w:r>
      <w:r w:rsidR="0071113D">
        <w:rPr>
          <w:rFonts w:cstheme="minorHAnsi"/>
          <w:sz w:val="20"/>
          <w:szCs w:val="20"/>
        </w:rPr>
        <w:t>Katedralna</w:t>
      </w:r>
      <w:r w:rsidR="000D3319">
        <w:rPr>
          <w:rFonts w:cstheme="minorHAnsi"/>
          <w:sz w:val="20"/>
          <w:szCs w:val="20"/>
        </w:rPr>
        <w:t xml:space="preserve"> jedn. </w:t>
      </w:r>
      <w:proofErr w:type="spellStart"/>
      <w:r w:rsidR="000D3319">
        <w:rPr>
          <w:rFonts w:cstheme="minorHAnsi"/>
          <w:sz w:val="20"/>
          <w:szCs w:val="20"/>
        </w:rPr>
        <w:t>ewid</w:t>
      </w:r>
      <w:proofErr w:type="spellEnd"/>
      <w:r w:rsidR="0071113D">
        <w:rPr>
          <w:rFonts w:cstheme="minorHAnsi"/>
          <w:sz w:val="20"/>
          <w:szCs w:val="20"/>
        </w:rPr>
        <w:t>.</w:t>
      </w:r>
      <w:r w:rsidR="000D3319">
        <w:rPr>
          <w:rFonts w:cstheme="minorHAnsi"/>
          <w:sz w:val="20"/>
          <w:szCs w:val="20"/>
        </w:rPr>
        <w:t xml:space="preserve"> 020301_1 </w:t>
      </w:r>
      <w:r w:rsidR="0071113D">
        <w:rPr>
          <w:rFonts w:cstheme="minorHAnsi"/>
          <w:sz w:val="20"/>
          <w:szCs w:val="20"/>
        </w:rPr>
        <w:t xml:space="preserve">m. </w:t>
      </w:r>
      <w:r w:rsidR="000D3319">
        <w:rPr>
          <w:rFonts w:cstheme="minorHAnsi"/>
          <w:sz w:val="20"/>
          <w:szCs w:val="20"/>
        </w:rPr>
        <w:t>Głogów</w:t>
      </w:r>
    </w:p>
    <w:p w14:paraId="7F8C3671" w14:textId="1CEEC46D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długość odcinka rurociągu tłocznego: przepompownia – studnia rozpręż</w:t>
      </w:r>
      <w:r w:rsidR="00355579" w:rsidRPr="00CB20BE">
        <w:rPr>
          <w:rFonts w:cstheme="minorHAnsi"/>
          <w:sz w:val="20"/>
          <w:szCs w:val="20"/>
        </w:rPr>
        <w:t>n</w:t>
      </w:r>
      <w:r w:rsidRPr="00CB20BE">
        <w:rPr>
          <w:rFonts w:cstheme="minorHAnsi"/>
          <w:sz w:val="20"/>
          <w:szCs w:val="20"/>
        </w:rPr>
        <w:t>a – ok. 2790m</w:t>
      </w:r>
    </w:p>
    <w:p w14:paraId="41118BC1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rurociąg - średnica– PEHD100 SDR17 DN 160/225</w:t>
      </w:r>
    </w:p>
    <w:p w14:paraId="592B4AF2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- ilość ścieków dopływająca do przepompowni: </w:t>
      </w:r>
      <w:proofErr w:type="spellStart"/>
      <w:r w:rsidRPr="00CB20BE">
        <w:rPr>
          <w:rFonts w:cstheme="minorHAnsi"/>
          <w:sz w:val="20"/>
          <w:szCs w:val="20"/>
        </w:rPr>
        <w:t>Qśrd</w:t>
      </w:r>
      <w:proofErr w:type="spellEnd"/>
      <w:r w:rsidRPr="00CB20BE">
        <w:rPr>
          <w:rFonts w:cstheme="minorHAnsi"/>
          <w:sz w:val="20"/>
          <w:szCs w:val="20"/>
        </w:rPr>
        <w:t xml:space="preserve"> = 150 m3/d</w:t>
      </w:r>
    </w:p>
    <w:p w14:paraId="6CE70BF7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Przepompownia posiada zamontowane dwie pompy o parametrach:</w:t>
      </w:r>
    </w:p>
    <w:p w14:paraId="76C2EBB4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Typ : </w:t>
      </w:r>
      <w:proofErr w:type="spellStart"/>
      <w:r w:rsidRPr="00CB20BE">
        <w:rPr>
          <w:rFonts w:cstheme="minorHAnsi"/>
          <w:sz w:val="20"/>
          <w:szCs w:val="20"/>
        </w:rPr>
        <w:t>Grundfos</w:t>
      </w:r>
      <w:proofErr w:type="spellEnd"/>
      <w:r w:rsidRPr="00CB20BE">
        <w:rPr>
          <w:rFonts w:cstheme="minorHAnsi"/>
          <w:sz w:val="20"/>
          <w:szCs w:val="20"/>
        </w:rPr>
        <w:t xml:space="preserve">  SLV.100.100.75.4.51Dc</w:t>
      </w:r>
    </w:p>
    <w:p w14:paraId="2ED944AA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Wydajność Q = 145m3</w:t>
      </w:r>
    </w:p>
    <w:p w14:paraId="602BF35D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Wysokość podnoszenia </w:t>
      </w:r>
      <w:proofErr w:type="spellStart"/>
      <w:r w:rsidRPr="00CB20BE">
        <w:rPr>
          <w:rFonts w:cstheme="minorHAnsi"/>
          <w:sz w:val="20"/>
          <w:szCs w:val="20"/>
        </w:rPr>
        <w:t>Hp</w:t>
      </w:r>
      <w:proofErr w:type="spellEnd"/>
      <w:r w:rsidRPr="00CB20BE">
        <w:rPr>
          <w:rFonts w:cstheme="minorHAnsi"/>
          <w:sz w:val="20"/>
          <w:szCs w:val="20"/>
        </w:rPr>
        <w:t xml:space="preserve"> = 19,9mSw</w:t>
      </w:r>
    </w:p>
    <w:p w14:paraId="11242D2D" w14:textId="77777777" w:rsidR="004B14CB" w:rsidRPr="00CB20BE" w:rsidRDefault="004B14CB" w:rsidP="004B14CB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Moc pompy N =7,5 kW</w:t>
      </w:r>
    </w:p>
    <w:p w14:paraId="026CCB23" w14:textId="77777777" w:rsidR="001432F8" w:rsidRPr="00CB20BE" w:rsidRDefault="001432F8" w:rsidP="00854FDF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794AD2EC" w14:textId="25DBF5AE" w:rsidR="00854FDF" w:rsidRPr="00CB20BE" w:rsidRDefault="00854FDF" w:rsidP="00854FD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4. Wymagania technologii stacji przedmuchu i napowietrzania.</w:t>
      </w:r>
    </w:p>
    <w:p w14:paraId="0DFFF036" w14:textId="214A3D66" w:rsidR="00854FDF" w:rsidRPr="00CB20BE" w:rsidRDefault="00854FDF" w:rsidP="00854FD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4.1. Dla przepompowni w celu uniknięcia zagniwania ścieków, powstawania korozji siarczanowej i ograniczenia powstawania nieprzyjemnych zapachów (w okolicy studni rozprężnej, zaworów odpowietrzająco-napowietrzających i dalej w sieci kanalizacji grawitacyjnej) należy zastosować stację do przedmuchiwania i napowietrzania rurociągu tłocznego, zlokalizowaną na terenie przepompowni ścieków w postaci kompletnej instalacji zamontowanej w wygłuszonym kontenerze technologicznym.</w:t>
      </w:r>
    </w:p>
    <w:p w14:paraId="161429E2" w14:textId="3731ED87" w:rsidR="00854FDF" w:rsidRPr="00CB20BE" w:rsidRDefault="00854FDF" w:rsidP="00854FD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4.2. Wymaga się, aby instalacja przedmuchu działała wg dobieranego do aktualnej sytuacji algorytmu pracy – zasada działania ma być oparta o dynamiczny i inteligentny moduł obliczeniowy modelujący przepływ powietrza i ścieków w rurociągu tłocznym oraz utrzymujący pompę w zakresie dopuszczalnej pracy na jej charakterystyce.</w:t>
      </w:r>
    </w:p>
    <w:p w14:paraId="491969A4" w14:textId="0D5D83F3" w:rsidR="00B517A6" w:rsidRPr="00CB20BE" w:rsidRDefault="00B517A6" w:rsidP="00854FD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4.3. Na tej podstawie algorytm sterujący pracą urządzenia dopasowuje parametry przedmuchu i napowietrzania, tak by ograniczyć emisję odorów w studni rozprężnej oraz aby układ osiągał odpowiednią prędkość płukania we wskazanych w algorytmie newralgicznych odcinkach rurociągu tłocznego. Instalacja stacji przedmuchu i napowietrzania ma być sprzężona z układem sterowania pompowni, dzięki czemu algorytm </w:t>
      </w:r>
      <w:r w:rsidRPr="00CB20BE">
        <w:rPr>
          <w:rFonts w:cstheme="minorHAnsi"/>
          <w:sz w:val="20"/>
          <w:szCs w:val="20"/>
        </w:rPr>
        <w:lastRenderedPageBreak/>
        <w:t>sterujący, poprzez odpowiednie sterowanie pracą stacji przedmuchu i napowietrzania oraz pracą pomp w pompowni ścieków, jest w stanie przewidywać miejsca powstawania korków powietrznych oraz sterować pracą układu przepompownia/stacja przedmuchu w sposób, który nie powoduje efektu nadmiernego zapowietrzenia rurociągu tłocznego, pozwalając na poprawną pracę całego układu po cyklu przedmuchu.</w:t>
      </w:r>
    </w:p>
    <w:p w14:paraId="6D7B5FB7" w14:textId="0F5BCFF3" w:rsidR="003112A8" w:rsidRPr="00CB20BE" w:rsidRDefault="003112A8" w:rsidP="00854FDF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4.4. Algorytm sterujący w sposób ciągły monitoruje wszystkie parametry pracy stacji przedmuchu, pompowni oraz przewodu tłocznego, wstrzymując pracę stacji przedmuchu w sytuacjach, gdy jej działanie nie jest niezbędne lub mogłoby negatywnie wpłynąć na podstawową funkcję pompowni tj. zapewnienie ciągłego odbioru dopływających ścieków.</w:t>
      </w:r>
    </w:p>
    <w:p w14:paraId="49A14D09" w14:textId="77777777" w:rsidR="001432F8" w:rsidRPr="00CB20BE" w:rsidRDefault="001432F8" w:rsidP="003112A8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0CC7DE58" w14:textId="22B9B6AA" w:rsidR="003112A8" w:rsidRPr="00CB20BE" w:rsidRDefault="003112A8" w:rsidP="003112A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5. Wymagane efekty doboru i pracy stacji do przedmuchu i napowietrzania rurociągu tłocznego:</w:t>
      </w:r>
    </w:p>
    <w:p w14:paraId="0C0593BC" w14:textId="77777777" w:rsidR="003112A8" w:rsidRPr="00CB20BE" w:rsidRDefault="003112A8" w:rsidP="003112A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1) zagwarantowanie efektu w postaci redukcji średniego ładunku siarkowodoru emitowanego w studni rozprężnej o min. 90 %, który to efekt osiągany jest poprzez realizację następujących funkcji urządzenia:</w:t>
      </w:r>
    </w:p>
    <w:p w14:paraId="4D014101" w14:textId="77777777" w:rsidR="003112A8" w:rsidRPr="00CB20BE" w:rsidRDefault="003112A8" w:rsidP="003112A8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usunięcie z przewodu ścieków zagnitych ścieków o zbyt długim czasie przebywania,</w:t>
      </w:r>
    </w:p>
    <w:p w14:paraId="4427958F" w14:textId="77777777" w:rsidR="003112A8" w:rsidRPr="00CB20BE" w:rsidRDefault="003112A8" w:rsidP="003112A8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- usunięcie złogów i zerwanie nagromadzonego </w:t>
      </w:r>
      <w:proofErr w:type="spellStart"/>
      <w:r w:rsidRPr="00CB20BE">
        <w:rPr>
          <w:rFonts w:cstheme="minorHAnsi"/>
          <w:sz w:val="20"/>
          <w:szCs w:val="20"/>
        </w:rPr>
        <w:t>biofilmu</w:t>
      </w:r>
      <w:proofErr w:type="spellEnd"/>
      <w:r w:rsidRPr="00CB20BE">
        <w:rPr>
          <w:rFonts w:cstheme="minorHAnsi"/>
          <w:sz w:val="20"/>
          <w:szCs w:val="20"/>
        </w:rPr>
        <w:t xml:space="preserve"> w rurociągu tłocznym powodujących namnażanie się bakterii odpowiedzialnych za wytwarzanie H2S,</w:t>
      </w:r>
    </w:p>
    <w:p w14:paraId="3DA172C1" w14:textId="77777777" w:rsidR="003112A8" w:rsidRPr="00CB20BE" w:rsidRDefault="003112A8" w:rsidP="003112A8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zapewnienie długotrwałego efektu natlenienia ścieków dodatkowo ograniczającego ich zagniwanie,</w:t>
      </w:r>
    </w:p>
    <w:p w14:paraId="75BC2DDA" w14:textId="370CD8EC" w:rsidR="003112A8" w:rsidRPr="00CB20BE" w:rsidRDefault="003112A8" w:rsidP="003112A8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ograniczenie korozji siarczanowej w rozpatrywanym systemie kanalizacyjnym,</w:t>
      </w:r>
    </w:p>
    <w:p w14:paraId="4F37F8EF" w14:textId="77777777" w:rsidR="003112A8" w:rsidRPr="00CB20BE" w:rsidRDefault="003112A8" w:rsidP="003112A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2) urządzenie nie będzie wpływać negatywnie na pracę przepompowni, dobrane parametry urządzenia oraz algorytm sterowania określający sposób jego pracy muszą zabezpieczać istniejące pompy przed pracą poza dopuszczalnym zakresem charakterystyki ich pracy, </w:t>
      </w:r>
    </w:p>
    <w:p w14:paraId="3155C2AA" w14:textId="651E2E4C" w:rsidR="003112A8" w:rsidRPr="00CB20BE" w:rsidRDefault="003112A8" w:rsidP="003112A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3) przywrócenie pierwotnej / poprawianej sprawności układu tłocznego w wyniku intensywnego płukania rurociągu tocznego na całej jego długości,</w:t>
      </w:r>
    </w:p>
    <w:p w14:paraId="42B33C8B" w14:textId="4219C56E" w:rsidR="003112A8" w:rsidRPr="00CB20BE" w:rsidRDefault="003112A8" w:rsidP="003112A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4) eliminacja konieczności stosowania związków chemicznych ograniczających występowania odorów.</w:t>
      </w:r>
    </w:p>
    <w:p w14:paraId="61D450A8" w14:textId="77777777" w:rsidR="001432F8" w:rsidRPr="00CB20BE" w:rsidRDefault="001432F8" w:rsidP="003112A8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57E4D3BF" w14:textId="4C15225E" w:rsidR="008F292A" w:rsidRPr="00CB20BE" w:rsidRDefault="003112A8" w:rsidP="003112A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6. Dobór urządzenia do przedmuchu i napowietrzania. </w:t>
      </w:r>
    </w:p>
    <w:p w14:paraId="16222979" w14:textId="1F2E72AF" w:rsidR="003112A8" w:rsidRPr="00CB20BE" w:rsidRDefault="008F292A" w:rsidP="008F292A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6.1. </w:t>
      </w:r>
      <w:r w:rsidR="003112A8" w:rsidRPr="00CB20BE">
        <w:rPr>
          <w:rFonts w:cstheme="minorHAnsi"/>
          <w:sz w:val="20"/>
          <w:szCs w:val="20"/>
        </w:rPr>
        <w:t>Podstawą doboru instalacji jest:</w:t>
      </w:r>
    </w:p>
    <w:p w14:paraId="379DD3FA" w14:textId="7BE56F9C" w:rsidR="003112A8" w:rsidRPr="00CB20BE" w:rsidRDefault="003112A8" w:rsidP="008F292A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1) konieczność zapewnienia osiągnięcia wszystkich wymienionych powyżej efektów pracy stacji do przedmuchu i napowietrzania,</w:t>
      </w:r>
    </w:p>
    <w:p w14:paraId="3CD9DDEC" w14:textId="39F507DE" w:rsidR="003112A8" w:rsidRPr="00CB20BE" w:rsidRDefault="003112A8" w:rsidP="008F292A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2) uwzględnienie wszystkich parametrów istniejącej pompowni oraz przewodu tłocznego, ze szczególnym uwzględnieniem podanych dopływów ścieków, przebiegu przewodu tłocznego i parametrów istniejących pomp zamontowanych w pompowni, </w:t>
      </w:r>
    </w:p>
    <w:p w14:paraId="0D237C75" w14:textId="083BA9CA" w:rsidR="003112A8" w:rsidRPr="00CB20BE" w:rsidRDefault="003112A8" w:rsidP="008F292A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3) uwzględnienie maksymalnej dostępnej objętości retencyjnej dla analizowanej pompowni, </w:t>
      </w:r>
    </w:p>
    <w:p w14:paraId="0E00ADA8" w14:textId="73ED7190" w:rsidR="003112A8" w:rsidRPr="00CB20BE" w:rsidRDefault="003112A8" w:rsidP="008F292A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4) uwzględnienie maksymalnej przepustowości hydraulicznej istniejącej studni rozprężnej oraz możliwości odbioru ścieków przez istniejący system kanalizacji za studnią rozprężną.</w:t>
      </w:r>
    </w:p>
    <w:p w14:paraId="24C2F735" w14:textId="0EF25AD3" w:rsidR="008F292A" w:rsidRPr="00CB20BE" w:rsidRDefault="008F292A" w:rsidP="008F292A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6.2. Od dostawcy technologii wymaga się wykonania doboru wszystkich parametrów stacji przedmuchu i napowietrzania oraz przeprowadzenia symulacji pracy całego układu w programie wykorzystującym dedykowany model hydraulicznego przepływu ścieków i powietrza w przewodzie tłocznym. Wykonanie obliczeń i symulacji jest konieczne aby potwierdzić i zagwarantować możliwość współpracy stacji przedmuchu z istniejącą przepompownią bez konieczności wymiany istniejących pomp oraz ryzyka pracy pomp poza dopuszczalnym zakresem charakterystyki. Dobór urządzenia i sposób jego pracy musi zagwarantować również minimalizację zużycia energii elektrycznej całego układu.</w:t>
      </w:r>
    </w:p>
    <w:p w14:paraId="521CD309" w14:textId="44CD7C3B" w:rsidR="008F292A" w:rsidRPr="00CB20BE" w:rsidRDefault="008F292A" w:rsidP="008F292A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6.3. Wyniki obliczeń i symulacji pracy stacji przedmuchu (w postaci wizualizacji pracy układu stacja przedmuchu/przepompownia/przewód tłoczny, okres symulacji i jego wizualizacja ma obejmować okres minimum 24 godzin pracy całego ww. układu, a algorytm służący do wykonania obliczeń i przedstawienia symulacji musi być dedykowany do tego celu i sprawdzony w praktyce w co najmniej 3 pracujących przez okres minimum 12 miesięcy/badanych systemach kanalizacji, legitymujących się obniżeniem o co najmniej 90% średniego ładunku siarkowodoru emitowanego w studni rozprężnej), będą przekazane na żądanie do akceptacji Zamawiającego i będą warunkować akceptację Dostawcy technologii stacji przedmuchu i napowietrzania na etapie realizacji. Oferowana technologia musi zagwarantować spełnienie wszystkich wymogów dla stacji przedmuchu i napowietrzenia zawartych w niniejszych wymaganiach.</w:t>
      </w:r>
    </w:p>
    <w:p w14:paraId="5B603DC9" w14:textId="77777777" w:rsidR="001432F8" w:rsidRPr="00CB20BE" w:rsidRDefault="001432F8" w:rsidP="001C13C8">
      <w:pPr>
        <w:spacing w:after="0" w:line="240" w:lineRule="auto"/>
        <w:ind w:left="142"/>
        <w:jc w:val="both"/>
        <w:rPr>
          <w:rFonts w:cstheme="minorHAnsi"/>
          <w:sz w:val="8"/>
          <w:szCs w:val="8"/>
        </w:rPr>
      </w:pPr>
    </w:p>
    <w:p w14:paraId="0A227444" w14:textId="44FB65B0" w:rsidR="001C13C8" w:rsidRPr="00CB20BE" w:rsidRDefault="00DD73E4" w:rsidP="001C13C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7. </w:t>
      </w:r>
      <w:r w:rsidR="001C13C8" w:rsidRPr="00CB20BE">
        <w:rPr>
          <w:rFonts w:cstheme="minorHAnsi"/>
          <w:sz w:val="20"/>
          <w:szCs w:val="20"/>
        </w:rPr>
        <w:t>Nie dopuszcza się zastosowania sprężarki tłokowej. Ze względu na ochronę pomp przez kawitacją, nie dopuszcza się zastosowania napowietrzania ścieków w komorze przepompowni. Z uwagi na bliskie sąsiedztwo domów jednorodzinnych wymaga się, aby urządzenie/stacja mieściła się w wygłuszonym kontenerze zlokalizowanym na terenie przepompowni. Poziom hałasu nie może przekroczyć dopuszczalnych norm zgodnie z obowiązującymi przepisami.</w:t>
      </w:r>
    </w:p>
    <w:p w14:paraId="2C746117" w14:textId="77777777" w:rsidR="001432F8" w:rsidRPr="00CB20BE" w:rsidRDefault="001432F8" w:rsidP="001432F8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04825D1A" w14:textId="12C8C379" w:rsidR="001432F8" w:rsidRPr="00CB20BE" w:rsidRDefault="001432F8" w:rsidP="001432F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8. Wymiary kontenera</w:t>
      </w:r>
      <w:r w:rsidR="00FF6A55" w:rsidRPr="00CB20BE">
        <w:rPr>
          <w:rFonts w:cstheme="minorHAnsi"/>
          <w:sz w:val="20"/>
          <w:szCs w:val="20"/>
        </w:rPr>
        <w:t xml:space="preserve"> [+ / - 100 mm]</w:t>
      </w:r>
      <w:r w:rsidRPr="00CB20BE">
        <w:rPr>
          <w:rFonts w:cstheme="minorHAnsi"/>
          <w:sz w:val="20"/>
          <w:szCs w:val="20"/>
        </w:rPr>
        <w:t>:</w:t>
      </w:r>
    </w:p>
    <w:p w14:paraId="183A52A3" w14:textId="542938EF" w:rsidR="001432F8" w:rsidRPr="00CB20BE" w:rsidRDefault="001432F8" w:rsidP="001432F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szerokość zewnętrzna max. 1700 mm,</w:t>
      </w:r>
    </w:p>
    <w:p w14:paraId="108106CB" w14:textId="4C79FD45" w:rsidR="001432F8" w:rsidRPr="00CB20BE" w:rsidRDefault="001432F8" w:rsidP="001432F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lastRenderedPageBreak/>
        <w:t>- długość zewnętrzna max. 1500 mm,</w:t>
      </w:r>
    </w:p>
    <w:p w14:paraId="1187B7DB" w14:textId="7EF60EBD" w:rsidR="001432F8" w:rsidRPr="00CB20BE" w:rsidRDefault="001432F8" w:rsidP="001432F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wysokość wewnętrzna min. 2000 mm.</w:t>
      </w:r>
    </w:p>
    <w:p w14:paraId="26BB5D17" w14:textId="77777777" w:rsidR="001432F8" w:rsidRPr="00CB20BE" w:rsidRDefault="001432F8" w:rsidP="001432F8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21C7C15E" w14:textId="37147438" w:rsidR="001432F8" w:rsidRPr="00CB20BE" w:rsidRDefault="001432F8" w:rsidP="001432F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9. Wyposażenie technologiczne kontenera musi zawierać min.: </w:t>
      </w:r>
    </w:p>
    <w:p w14:paraId="0751F204" w14:textId="1D054778" w:rsidR="001432F8" w:rsidRPr="00CB20BE" w:rsidRDefault="001432F8" w:rsidP="001432F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sprężarkę śrubową lub łopatkową dobraną do danego układu tłocznego, uwzględniającego istniejące warunki (dopływ ścieków, pompy, dostępną moc, rurociąg tłoczny),</w:t>
      </w:r>
    </w:p>
    <w:p w14:paraId="6DBE4623" w14:textId="7CEEFF89" w:rsidR="001432F8" w:rsidRPr="00CB20BE" w:rsidRDefault="001432F8" w:rsidP="001432F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- instalację sprężonego powietrza z niezbędną armaturą i zaworami sterującymi procesem napowietrzania i przedmuchu, </w:t>
      </w:r>
    </w:p>
    <w:p w14:paraId="37959FE1" w14:textId="77777777" w:rsidR="001432F8" w:rsidRPr="00CB20BE" w:rsidRDefault="001432F8" w:rsidP="001432F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- szafę sterowniczą współpracującą z szafą przepompowni ścieków, z urządzeniami zabezpieczająco - sterującymi, </w:t>
      </w:r>
    </w:p>
    <w:p w14:paraId="02235BA0" w14:textId="77777777" w:rsidR="001432F8" w:rsidRPr="00CB20BE" w:rsidRDefault="001432F8" w:rsidP="001432F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- nagrzewnicę, </w:t>
      </w:r>
    </w:p>
    <w:p w14:paraId="217EB748" w14:textId="77777777" w:rsidR="001432F8" w:rsidRPr="00CB20BE" w:rsidRDefault="001432F8" w:rsidP="001432F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- wentylację, </w:t>
      </w:r>
    </w:p>
    <w:p w14:paraId="56B66070" w14:textId="154A1ACE" w:rsidR="001432F8" w:rsidRPr="00CB20BE" w:rsidRDefault="001432F8" w:rsidP="001432F8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- oświetlenie.</w:t>
      </w:r>
    </w:p>
    <w:p w14:paraId="3ADF4752" w14:textId="77777777" w:rsidR="00022CF8" w:rsidRPr="00CB20BE" w:rsidRDefault="00022CF8" w:rsidP="00022CF8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378279FE" w14:textId="30E65FB6" w:rsidR="00FF6A55" w:rsidRPr="00CB20BE" w:rsidRDefault="00FF6A55" w:rsidP="00022CF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10. Dostarczenie i montaż systemu przedmuchu i napowietrzania dla przepompowni. </w:t>
      </w:r>
    </w:p>
    <w:p w14:paraId="7F90F762" w14:textId="77777777" w:rsidR="00070EFD" w:rsidRPr="00CB20BE" w:rsidRDefault="00FF6A55" w:rsidP="00FF6A55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10.1. Wszelkie prace na terenie przepompowni i w jej pobliżu mogą być realizowane tylko i wyłącznie po uzgodnieniu terminu z Zamawiającym.</w:t>
      </w:r>
      <w:r w:rsidR="0013398B" w:rsidRPr="00CB20BE">
        <w:rPr>
          <w:rFonts w:cstheme="minorHAnsi"/>
          <w:sz w:val="20"/>
          <w:szCs w:val="20"/>
        </w:rPr>
        <w:t xml:space="preserve"> Termin, miejsce montażu i sposób montażu </w:t>
      </w:r>
      <w:r w:rsidR="00BE6F4B" w:rsidRPr="00CB20BE">
        <w:rPr>
          <w:rFonts w:cstheme="minorHAnsi"/>
          <w:sz w:val="20"/>
          <w:szCs w:val="20"/>
        </w:rPr>
        <w:t>instalacji wraz z podłączeniem muszą być uzgodnione z Zamawiającym.</w:t>
      </w:r>
    </w:p>
    <w:p w14:paraId="4AC424C1" w14:textId="77777777" w:rsidR="00070EFD" w:rsidRPr="00CB20BE" w:rsidRDefault="00070EFD" w:rsidP="00070EFD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10.2. Stację napowietrzania i przedmuchu należy podłączyć do istniejącego rurociągu tłocznego poprzez wykonanie rurociągu sprężonego powietrza o parametrach dobranych indywidualnie dla każdej przepompowni i zakończonego zaworem odcinającym Docelowe miejsce i sposób włączenia powinno być uzgodnione z Zamawiającym. Do obowiązku wykonawcy należy sprawdzenie szczelności wykonanej instalacji oraz zamontowanie niezbędnej armatury wg potrzeb zarówno po stronie stacji jak i w miejscu włączenia w rurociągu tłocznym.</w:t>
      </w:r>
    </w:p>
    <w:p w14:paraId="34E34667" w14:textId="3A7CB6AA" w:rsidR="00FF6A55" w:rsidRPr="00CB20BE" w:rsidRDefault="00070EFD" w:rsidP="00141067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10.3. </w:t>
      </w:r>
      <w:r w:rsidR="00141067" w:rsidRPr="00CB20BE">
        <w:rPr>
          <w:rFonts w:cstheme="minorHAnsi"/>
          <w:sz w:val="20"/>
          <w:szCs w:val="20"/>
        </w:rPr>
        <w:t>Należy wykonać odrębną linię zasilającą poprowadzoną z szafy zasilająco sterowniczej zlokalizowanej na terenie pompowni. Linia zasilająca winna być ułożona w rurze osłonowej pod nawierzchnią terenu bez ingerencji w nawierzchnię w takim zakresie jak jest to możliwe. Wszystkie rozebrane lub uszkodzone elementy nawierzchni winny być przywrócone do stanu pierwotnego. Linia kablowa winna być podłączona do układu zasilania szafy w sposób uzgodniony z Zamawiającym. Kabel sygnałowy należy ułożyć wg analogicznych podanych wyżej zasad dla kabla zasilającego.</w:t>
      </w:r>
      <w:r w:rsidRPr="00CB20BE">
        <w:rPr>
          <w:rFonts w:cstheme="minorHAnsi"/>
          <w:sz w:val="20"/>
          <w:szCs w:val="20"/>
        </w:rPr>
        <w:t xml:space="preserve"> </w:t>
      </w:r>
      <w:r w:rsidR="0013398B" w:rsidRPr="00CB20BE">
        <w:rPr>
          <w:rFonts w:cstheme="minorHAnsi"/>
          <w:sz w:val="20"/>
          <w:szCs w:val="20"/>
        </w:rPr>
        <w:t xml:space="preserve"> </w:t>
      </w:r>
    </w:p>
    <w:p w14:paraId="174F98BF" w14:textId="77777777" w:rsidR="00FF6A55" w:rsidRPr="00CB20BE" w:rsidRDefault="00FF6A55" w:rsidP="00022CF8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1EB02BD8" w14:textId="184CE42E" w:rsidR="00FF6A55" w:rsidRPr="00CB20BE" w:rsidRDefault="00F1341C" w:rsidP="00022CF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11. Dokumentacja powykonawcza i rozruch:</w:t>
      </w:r>
    </w:p>
    <w:p w14:paraId="44F4F9A8" w14:textId="32149858" w:rsidR="00F1341C" w:rsidRPr="00CB20BE" w:rsidRDefault="00F1341C" w:rsidP="00F1341C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11.1. Dokumentacja powykonawcza. Wykonawca jest zobowiązany wykonać dokumentację powykonawczą zawierającą m.in. karty katalogowe, atesty i instrukcje obsługi/eksploatacji stacji oraz wszystkich dostarczonych urządzeń, w tym panelu sterującego stacji. Dodatkowo w zakresie dokumentacji elektrycznej należy przedstawić zestawienie materiałowe, listę kablową, rysunek rozdzielnicy z rozmieszczeniem aparatów oraz wszystkie schematy oraz protokoły sprawdzeń. Przekazana dokumentacja powykonawcza musi odzwierciedlać faktyczny stan dostarczonych urządzeń i wykonanej instalacji. Wszystkie w/w dokumenty należy przekazać jako komplety w 2 egzemplarzach papierowych + wersja elektroniczna na płycie CD/DVD.</w:t>
      </w:r>
    </w:p>
    <w:p w14:paraId="247013B5" w14:textId="0DB24278" w:rsidR="004D1BF0" w:rsidRPr="00CB20BE" w:rsidRDefault="00F1341C" w:rsidP="004D1BF0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11.2. </w:t>
      </w:r>
      <w:r w:rsidR="004D1BF0" w:rsidRPr="00CB20BE">
        <w:rPr>
          <w:rFonts w:cstheme="minorHAnsi"/>
          <w:sz w:val="20"/>
          <w:szCs w:val="20"/>
        </w:rPr>
        <w:t>Rozruch. Warunkiem rozpoczęcia rozruchu jest potwierdzenie przez Zamawiającego osiągnięcia gotowości Wykonawcy a także dostarczenie Zamawiającemu kompletnej dokumentacji techniczno-ruchowej instalacji oraz dokumentacji o której mowa w pkt 11.1, w tym protokołów sprawdzeń instalacji elektrycznej.</w:t>
      </w:r>
    </w:p>
    <w:p w14:paraId="6291E34A" w14:textId="00B98A39" w:rsidR="00F1341C" w:rsidRPr="00CB20BE" w:rsidRDefault="004D1BF0" w:rsidP="004D1BF0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Po zamontowaniu i podłączeniu urządzeń należy dla każdego obiektu przeprowadzić min. </w:t>
      </w:r>
      <w:r w:rsidR="00E15511" w:rsidRPr="00CB20BE">
        <w:rPr>
          <w:rFonts w:cstheme="minorHAnsi"/>
          <w:sz w:val="20"/>
          <w:szCs w:val="20"/>
        </w:rPr>
        <w:t>tygodniowy</w:t>
      </w:r>
      <w:r w:rsidRPr="00CB20BE">
        <w:rPr>
          <w:rFonts w:cstheme="minorHAnsi"/>
          <w:sz w:val="20"/>
          <w:szCs w:val="20"/>
        </w:rPr>
        <w:t xml:space="preserve"> rozruch technologiczny, podczas którego podczas ciągłej pracy instalacji będą sprawdzane efekty pracy instalacji w aspekcie zgodności z wymogami zamówienia. Wymaga się, aby zastosowana technologia zagwarantowała efekt w postaci redukcji średniego dobowego ładunku siarkowodoru emitowanego w studni rozprężnej o wartość min. 90%. O ile w tym czasie nie zostaną osiągnięte wymagane efekty rozruch może być przedłużony do </w:t>
      </w:r>
      <w:r w:rsidR="00E15511" w:rsidRPr="00CB20BE">
        <w:rPr>
          <w:rFonts w:cstheme="minorHAnsi"/>
          <w:sz w:val="20"/>
          <w:szCs w:val="20"/>
        </w:rPr>
        <w:t>dwóch tygodni</w:t>
      </w:r>
      <w:r w:rsidRPr="00CB20BE">
        <w:rPr>
          <w:rFonts w:cstheme="minorHAnsi"/>
          <w:sz w:val="20"/>
          <w:szCs w:val="20"/>
        </w:rPr>
        <w:t>.</w:t>
      </w:r>
    </w:p>
    <w:p w14:paraId="145D3786" w14:textId="77777777" w:rsidR="004D1BF0" w:rsidRPr="00CB20BE" w:rsidRDefault="004D1BF0" w:rsidP="004D1BF0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Jeżeli w trakcie rozruchu nastąpi awaria lub usterka skutkująca koniecznością przerwania pracy instalacji lub też nie osiągnięte zostaną wymagane parametry w zakresie redukcji H2S to rozruch po dokonanych naprawach lub korektach systemu urządzeń musi być powtórzony.</w:t>
      </w:r>
    </w:p>
    <w:p w14:paraId="43615A50" w14:textId="5727D330" w:rsidR="004D1BF0" w:rsidRPr="00CB20BE" w:rsidRDefault="004D1BF0" w:rsidP="004D1BF0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Z czynności rozruchowych zostanie sporządzony stosowny protokół. Koszty wykonania czynności rozruchowych pokrywa Wykonawca.</w:t>
      </w:r>
    </w:p>
    <w:p w14:paraId="2E9A4959" w14:textId="77777777" w:rsidR="008B72AA" w:rsidRPr="00CB20BE" w:rsidRDefault="008B72AA" w:rsidP="008B72AA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79CA441D" w14:textId="3463D005" w:rsidR="008B72AA" w:rsidRPr="00CB20BE" w:rsidRDefault="008B72AA" w:rsidP="00F3352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12.</w:t>
      </w:r>
      <w:r w:rsidR="00E15511" w:rsidRPr="00CB20BE">
        <w:rPr>
          <w:rFonts w:cstheme="minorHAnsi"/>
          <w:sz w:val="20"/>
          <w:szCs w:val="20"/>
        </w:rPr>
        <w:t xml:space="preserve"> </w:t>
      </w:r>
      <w:r w:rsidRPr="00CB20BE">
        <w:rPr>
          <w:rFonts w:cstheme="minorHAnsi"/>
          <w:sz w:val="20"/>
          <w:szCs w:val="20"/>
        </w:rPr>
        <w:t>Dodatkowe postanowienia.</w:t>
      </w:r>
    </w:p>
    <w:p w14:paraId="5D7825D8" w14:textId="77777777" w:rsidR="008B72AA" w:rsidRPr="00CB20BE" w:rsidRDefault="008B72AA" w:rsidP="008B72AA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>12.1. Zamawiający wyklucza dostawę urządzenia powystawowego lub używanego.</w:t>
      </w:r>
    </w:p>
    <w:p w14:paraId="1178BB61" w14:textId="2FEE86CF" w:rsidR="008B72AA" w:rsidRDefault="008B72AA" w:rsidP="00F33524">
      <w:pPr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12.2. Urządzenie musi być kompletne i gotowe do użytku bez dodatkowych zakupów i inwestycji. </w:t>
      </w:r>
    </w:p>
    <w:p w14:paraId="6779426E" w14:textId="77777777" w:rsidR="00CB20BE" w:rsidRPr="00CB20BE" w:rsidRDefault="00CB20BE" w:rsidP="00F33524">
      <w:pPr>
        <w:spacing w:after="0" w:line="240" w:lineRule="auto"/>
        <w:ind w:left="142"/>
        <w:jc w:val="both"/>
        <w:rPr>
          <w:rFonts w:cstheme="minorHAnsi"/>
          <w:sz w:val="8"/>
          <w:szCs w:val="8"/>
        </w:rPr>
      </w:pPr>
    </w:p>
    <w:p w14:paraId="35D10394" w14:textId="74E9B977" w:rsidR="00022CF8" w:rsidRPr="00CB20BE" w:rsidRDefault="008B72AA" w:rsidP="00CB20B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20BE">
        <w:rPr>
          <w:rFonts w:cstheme="minorHAnsi"/>
          <w:sz w:val="20"/>
          <w:szCs w:val="20"/>
        </w:rPr>
        <w:t xml:space="preserve">  </w:t>
      </w:r>
      <w:r w:rsidR="00022CF8" w:rsidRPr="00CB20BE">
        <w:rPr>
          <w:rFonts w:cstheme="minorHAnsi"/>
          <w:sz w:val="20"/>
          <w:szCs w:val="20"/>
        </w:rPr>
        <w:t>1</w:t>
      </w:r>
      <w:r w:rsidR="00FD0857" w:rsidRPr="00CB20BE">
        <w:rPr>
          <w:rFonts w:cstheme="minorHAnsi"/>
          <w:sz w:val="20"/>
          <w:szCs w:val="20"/>
        </w:rPr>
        <w:t>3</w:t>
      </w:r>
      <w:r w:rsidR="00022CF8" w:rsidRPr="00CB20BE">
        <w:rPr>
          <w:rFonts w:cstheme="minorHAnsi"/>
          <w:sz w:val="20"/>
          <w:szCs w:val="20"/>
        </w:rPr>
        <w:t>. Wspólny słownik zamówień CPV:</w:t>
      </w:r>
    </w:p>
    <w:p w14:paraId="1CD384C0" w14:textId="0225DB6F" w:rsidR="001432F8" w:rsidRPr="00FE6B0A" w:rsidRDefault="002F538D" w:rsidP="008933B3">
      <w:pPr>
        <w:spacing w:after="0" w:line="240" w:lineRule="auto"/>
        <w:ind w:left="142"/>
        <w:jc w:val="both"/>
        <w:rPr>
          <w:sz w:val="20"/>
          <w:szCs w:val="20"/>
        </w:rPr>
      </w:pPr>
      <w:r w:rsidRPr="00CB20BE">
        <w:rPr>
          <w:rFonts w:cstheme="minorHAnsi"/>
          <w:sz w:val="20"/>
          <w:szCs w:val="20"/>
        </w:rPr>
        <w:t>51134000-0 Usługi instalowania sprężarek</w:t>
      </w:r>
    </w:p>
    <w:sectPr w:rsidR="001432F8" w:rsidRPr="00FE6B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79D97" w14:textId="77777777" w:rsidR="006C2B2E" w:rsidRDefault="006C2B2E" w:rsidP="00854FDF">
      <w:pPr>
        <w:spacing w:after="0" w:line="240" w:lineRule="auto"/>
      </w:pPr>
      <w:r>
        <w:separator/>
      </w:r>
    </w:p>
  </w:endnote>
  <w:endnote w:type="continuationSeparator" w:id="0">
    <w:p w14:paraId="553B24CC" w14:textId="77777777" w:rsidR="006C2B2E" w:rsidRDefault="006C2B2E" w:rsidP="0085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339162949"/>
      <w:docPartObj>
        <w:docPartGallery w:val="Page Numbers (Bottom of Page)"/>
        <w:docPartUnique/>
      </w:docPartObj>
    </w:sdtPr>
    <w:sdtContent>
      <w:p w14:paraId="61350C5B" w14:textId="55C0DE4F" w:rsidR="00854FDF" w:rsidRDefault="00854FD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54FDF">
          <w:rPr>
            <w:rFonts w:eastAsiaTheme="majorEastAsia" w:cstheme="minorHAnsi"/>
            <w:sz w:val="16"/>
            <w:szCs w:val="16"/>
          </w:rPr>
          <w:t xml:space="preserve">str. </w:t>
        </w:r>
        <w:r w:rsidRPr="00854FDF">
          <w:rPr>
            <w:rFonts w:cstheme="minorHAnsi"/>
            <w:sz w:val="16"/>
            <w:szCs w:val="16"/>
          </w:rPr>
          <w:fldChar w:fldCharType="begin"/>
        </w:r>
        <w:r w:rsidRPr="00854FDF">
          <w:rPr>
            <w:rFonts w:cstheme="minorHAnsi"/>
            <w:sz w:val="16"/>
            <w:szCs w:val="16"/>
          </w:rPr>
          <w:instrText>PAGE    \* MERGEFORMAT</w:instrText>
        </w:r>
        <w:r w:rsidRPr="00854FDF">
          <w:rPr>
            <w:rFonts w:cstheme="minorHAnsi"/>
            <w:sz w:val="16"/>
            <w:szCs w:val="16"/>
          </w:rPr>
          <w:fldChar w:fldCharType="separate"/>
        </w:r>
        <w:r w:rsidRPr="00854FDF">
          <w:rPr>
            <w:rFonts w:eastAsiaTheme="majorEastAsia" w:cstheme="minorHAnsi"/>
            <w:sz w:val="16"/>
            <w:szCs w:val="16"/>
          </w:rPr>
          <w:t>2</w:t>
        </w:r>
        <w:r w:rsidRPr="00854FDF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19111BD1" w14:textId="77777777" w:rsidR="00854FDF" w:rsidRDefault="00854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6616F" w14:textId="77777777" w:rsidR="006C2B2E" w:rsidRDefault="006C2B2E" w:rsidP="00854FDF">
      <w:pPr>
        <w:spacing w:after="0" w:line="240" w:lineRule="auto"/>
      </w:pPr>
      <w:r>
        <w:separator/>
      </w:r>
    </w:p>
  </w:footnote>
  <w:footnote w:type="continuationSeparator" w:id="0">
    <w:p w14:paraId="78D683A5" w14:textId="77777777" w:rsidR="006C2B2E" w:rsidRDefault="006C2B2E" w:rsidP="00854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D5E92"/>
    <w:multiLevelType w:val="hybridMultilevel"/>
    <w:tmpl w:val="DDB4C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91165"/>
    <w:multiLevelType w:val="hybridMultilevel"/>
    <w:tmpl w:val="A1724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538936">
    <w:abstractNumId w:val="1"/>
  </w:num>
  <w:num w:numId="2" w16cid:durableId="617296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63E"/>
    <w:rsid w:val="00017B39"/>
    <w:rsid w:val="00022CF8"/>
    <w:rsid w:val="0006589B"/>
    <w:rsid w:val="00070EFD"/>
    <w:rsid w:val="000D3319"/>
    <w:rsid w:val="0013398B"/>
    <w:rsid w:val="00141067"/>
    <w:rsid w:val="00141565"/>
    <w:rsid w:val="001432F8"/>
    <w:rsid w:val="001C13C8"/>
    <w:rsid w:val="00200B9F"/>
    <w:rsid w:val="0024045B"/>
    <w:rsid w:val="002D6B05"/>
    <w:rsid w:val="002F538D"/>
    <w:rsid w:val="003112A8"/>
    <w:rsid w:val="00355579"/>
    <w:rsid w:val="00387114"/>
    <w:rsid w:val="003A73FF"/>
    <w:rsid w:val="003D6AAD"/>
    <w:rsid w:val="004066E9"/>
    <w:rsid w:val="00440035"/>
    <w:rsid w:val="004B14CB"/>
    <w:rsid w:val="004D1BF0"/>
    <w:rsid w:val="00521D0E"/>
    <w:rsid w:val="00553C4E"/>
    <w:rsid w:val="00562D87"/>
    <w:rsid w:val="00692BB5"/>
    <w:rsid w:val="00695E14"/>
    <w:rsid w:val="006C2B2E"/>
    <w:rsid w:val="006E3810"/>
    <w:rsid w:val="006E62C7"/>
    <w:rsid w:val="0071113D"/>
    <w:rsid w:val="00773E28"/>
    <w:rsid w:val="00852B8F"/>
    <w:rsid w:val="00854FDF"/>
    <w:rsid w:val="008933B3"/>
    <w:rsid w:val="008B72AA"/>
    <w:rsid w:val="008F0896"/>
    <w:rsid w:val="008F292A"/>
    <w:rsid w:val="00912405"/>
    <w:rsid w:val="009845BE"/>
    <w:rsid w:val="009B01BE"/>
    <w:rsid w:val="009F2180"/>
    <w:rsid w:val="00A17FBD"/>
    <w:rsid w:val="00A2062C"/>
    <w:rsid w:val="00AA1127"/>
    <w:rsid w:val="00AA463E"/>
    <w:rsid w:val="00AB732F"/>
    <w:rsid w:val="00B517A6"/>
    <w:rsid w:val="00B92DB4"/>
    <w:rsid w:val="00BB5899"/>
    <w:rsid w:val="00BD46B7"/>
    <w:rsid w:val="00BE6F4B"/>
    <w:rsid w:val="00C22D4F"/>
    <w:rsid w:val="00C34DD2"/>
    <w:rsid w:val="00C72994"/>
    <w:rsid w:val="00CA3039"/>
    <w:rsid w:val="00CA5E60"/>
    <w:rsid w:val="00CB20BE"/>
    <w:rsid w:val="00DD51D7"/>
    <w:rsid w:val="00DD73E4"/>
    <w:rsid w:val="00E15511"/>
    <w:rsid w:val="00E6295E"/>
    <w:rsid w:val="00EB03CD"/>
    <w:rsid w:val="00ED5D95"/>
    <w:rsid w:val="00F1341C"/>
    <w:rsid w:val="00F33524"/>
    <w:rsid w:val="00F44028"/>
    <w:rsid w:val="00F76075"/>
    <w:rsid w:val="00FD0857"/>
    <w:rsid w:val="00FE6B0A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5EB63"/>
  <w15:chartTrackingRefBased/>
  <w15:docId w15:val="{D935AA52-378C-4F8F-9893-98BE333C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B9F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463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463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463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463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463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463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63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63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63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46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46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46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463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463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46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6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6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6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46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A46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63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A46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463E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A46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463E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A463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6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63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463E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200B9F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54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FDF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4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FDF"/>
    <w:rPr>
      <w:rFonts w:eastAsiaTheme="minorEastAsia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4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4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45B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4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45B"/>
    <w:rPr>
      <w:rFonts w:eastAsiaTheme="minorEastAsia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1778</Words>
  <Characters>10669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Daniel Trzebiatowski</cp:lastModifiedBy>
  <cp:revision>4</cp:revision>
  <dcterms:created xsi:type="dcterms:W3CDTF">2026-01-22T09:55:00Z</dcterms:created>
  <dcterms:modified xsi:type="dcterms:W3CDTF">2026-01-29T10:29:00Z</dcterms:modified>
</cp:coreProperties>
</file>